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957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F9767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7E" w:rsidRDefault="00731711" w:rsidP="009234E2">
            <w:pPr>
              <w:pStyle w:val="a6"/>
              <w:rPr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 wp14:anchorId="036E102F" wp14:editId="306F7ED1">
                  <wp:simplePos x="0" y="0"/>
                  <wp:positionH relativeFrom="page">
                    <wp:posOffset>1028700</wp:posOffset>
                  </wp:positionH>
                  <wp:positionV relativeFrom="page">
                    <wp:posOffset>2368550</wp:posOffset>
                  </wp:positionV>
                  <wp:extent cx="2924175" cy="360045"/>
                  <wp:effectExtent l="0" t="0" r="9525" b="1905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5AC5">
              <w:rPr>
                <w:lang w:eastAsia="ru-RU"/>
              </w:rPr>
              <w:t xml:space="preserve">  АДМИНИСТРАЦИЯ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Кваркенский район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Оренбургской области</w:t>
            </w:r>
          </w:p>
          <w:p w:rsidR="00F9767E" w:rsidRDefault="00F976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ПОСТАНОВЛЕНИЕ</w:t>
            </w:r>
          </w:p>
          <w:p w:rsidR="00F9767E" w:rsidRDefault="00A8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Кваркено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767E" w:rsidRDefault="00F9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закреплении </w:t>
      </w:r>
      <w:proofErr w:type="gramStart"/>
      <w:r>
        <w:rPr>
          <w:color w:val="000000"/>
          <w:sz w:val="26"/>
          <w:szCs w:val="26"/>
        </w:rPr>
        <w:t>муниципальных</w:t>
      </w:r>
      <w:proofErr w:type="gramEnd"/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образовательных учреждений за </w:t>
      </w:r>
      <w:proofErr w:type="gramStart"/>
      <w:r>
        <w:rPr>
          <w:color w:val="000000"/>
          <w:sz w:val="26"/>
          <w:szCs w:val="26"/>
        </w:rPr>
        <w:t>конкретными</w:t>
      </w:r>
      <w:proofErr w:type="gramEnd"/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территориями муниципального образования 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Кваркенский  район</w:t>
      </w:r>
    </w:p>
    <w:p w:rsidR="00F9767E" w:rsidRDefault="00F9767E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F9767E" w:rsidRDefault="00A85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 подпунктом 11 пункта 1 статьи 15 Федерального закона от 06.10.2003  № 131-ФЗ «Об общих принципах организации местного самоуправления в Российской Федерации»,  подпунктом 6 пункта 1 статьи 9 Федерального закона от  29.12.2012  №273-ФЗ «Об образовании в Российской Федерации», пунктом 5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приказом  Минпросвещения России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02.09.2020 № 458,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пунктом 6 Порядка приема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дошкольного образования, утвержденного приказом Минпросвещения России от 15.05.2020 № 236  </w:t>
      </w:r>
    </w:p>
    <w:p w:rsidR="00F9767E" w:rsidRDefault="00A85AC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hyperlink r:id="rId7"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Закрепить </w:t>
        </w:r>
        <w:r>
          <w:rPr>
            <w:rStyle w:val="1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муниципальные образовательные учреждения Кваркенского  района за конкретными </w:t>
        </w:r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территориями муниципального образования Кваркенский  район, согласно </w:t>
        </w:r>
        <w:proofErr w:type="gramStart"/>
        <w:r>
          <w:rPr>
            <w:rStyle w:val="1"/>
            <w:rFonts w:ascii="Times New Roman" w:hAnsi="Times New Roman" w:cs="Times New Roman"/>
            <w:color w:val="00000A"/>
            <w:sz w:val="26"/>
            <w:szCs w:val="26"/>
            <w:u w:val="none"/>
          </w:rPr>
          <w:t>приложени</w:t>
        </w:r>
      </w:hyperlink>
      <w:r>
        <w:rPr>
          <w:rFonts w:ascii="Times New Roman" w:hAnsi="Times New Roman" w:cs="Times New Roman"/>
          <w:color w:val="00000A"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2. Руководителям муниципальных образовательных учреждений Кваркенского района руководствоваться данным постановлением при организации приема граждан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образования.  </w:t>
      </w:r>
    </w:p>
    <w:p w:rsidR="00F9767E" w:rsidRDefault="00A85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Считать утратившим силу постановление администрации муниципального образования Кваркенский район от 15.01.2024 №28-п «О закреплении муниципальных образовательных учреждений за конкретными территориями муниципального образования Кваркенский район».</w:t>
      </w:r>
    </w:p>
    <w:p w:rsidR="00F9767E" w:rsidRDefault="00A85A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района  по социальным вопросам – начальника отдела по делам молодежи, физической культуре, спорту  и туризму.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  Настоящее постановление вступает в силу после его официального опубликования.</w:t>
      </w:r>
    </w:p>
    <w:p w:rsidR="00F9767E" w:rsidRDefault="00A85AC5">
      <w:pPr>
        <w:pStyle w:val="a7"/>
        <w:shd w:val="clear" w:color="auto" w:fill="FFFFFF" w:themeFill="background1"/>
        <w:spacing w:beforeAutospacing="0" w:after="0" w:afterAutospacing="0"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F9767E" w:rsidRDefault="00F9767E">
      <w:pPr>
        <w:pStyle w:val="a7"/>
        <w:shd w:val="clear" w:color="auto" w:fill="FFFFFF" w:themeFill="background1"/>
        <w:spacing w:beforeAutospacing="0" w:after="0" w:afterAutospacing="0" w:line="360" w:lineRule="auto"/>
        <w:rPr>
          <w:color w:val="000000"/>
          <w:sz w:val="26"/>
          <w:szCs w:val="26"/>
        </w:rPr>
      </w:pPr>
    </w:p>
    <w:p w:rsidR="00F9767E" w:rsidRDefault="00A85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_UnoMark__1112_970569577"/>
      <w:bookmarkStart w:id="2" w:name="__UnoMark__1115_970569577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                                                       В.В. Павленко</w:t>
      </w: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731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40EE9B71" wp14:editId="1CCE1B44">
            <wp:simplePos x="0" y="0"/>
            <wp:positionH relativeFrom="page">
              <wp:posOffset>2596515</wp:posOffset>
            </wp:positionH>
            <wp:positionV relativeFrom="page">
              <wp:posOffset>9354820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F976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F9767E" w:rsidRDefault="00A85A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Кваркенский район       от                   года</w:t>
      </w:r>
    </w:p>
    <w:p w:rsidR="00F9767E" w:rsidRDefault="00F9767E">
      <w:pPr>
        <w:rPr>
          <w:sz w:val="24"/>
          <w:szCs w:val="24"/>
        </w:rPr>
      </w:pPr>
    </w:p>
    <w:p w:rsidR="00F9767E" w:rsidRDefault="00A85AC5">
      <w:pPr>
        <w:pStyle w:val="a7"/>
        <w:shd w:val="clear" w:color="auto" w:fill="FFFFFF" w:themeFill="background1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Муниципальные образовательные учреждения, закрепленные за конкретными территориями муниципального образования Кваркенский  район</w:t>
      </w:r>
    </w:p>
    <w:p w:rsidR="00F9767E" w:rsidRDefault="00F9767E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tbl>
      <w:tblPr>
        <w:tblStyle w:val="a9"/>
        <w:tblW w:w="10774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853"/>
        <w:gridCol w:w="4152"/>
        <w:gridCol w:w="2951"/>
        <w:gridCol w:w="2818"/>
      </w:tblGrid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образовательных учреждений Кваркенского района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образовательного учреждения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Закрепляемая территория</w:t>
            </w:r>
          </w:p>
        </w:tc>
      </w:tr>
      <w:tr w:rsidR="00F9767E">
        <w:tc>
          <w:tcPr>
            <w:tcW w:w="10773" w:type="dxa"/>
            <w:gridSpan w:val="4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Общеобразовательные учреждения  Кваркенского района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«Аландская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 Оренбургская область,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«Бриентская   средняя общеобразовательная школа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Советская, 5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2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«Верхне-Кардаиловская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462877, Оренбургская область, Кваркенский район, с. Верхняя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Кардаиловка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Кузнецова, 5</w:t>
            </w:r>
            <w:proofErr w:type="gramEnd"/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«Екатериновская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462853, Оренбургская область Кваркенский район,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Екатериновка, ул. Октябрьская, 1А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«Зеленодольская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462880,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Кваренский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район, с. Зеленодольск, ул. Школьная,10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«Кваркенская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462860 Оренбургская область, Кваркенский район, село Кваркено, улица Степная, 13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462860 Оренбургская область, Кваркенский район, село Кваркено, улица Строителей, 8</w:t>
            </w:r>
          </w:p>
          <w:p w:rsidR="00F9767E" w:rsidRDefault="00F976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«Кировская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 , 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«Кульминская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462881, Оренбургская область, Кваркенский район, с. Коминтерн, пер. Школьный, 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Новопотоцк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«Красноярская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Кваркенский район, п. Красноярский,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«М.Горьковская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462876, Оренбургская область, Кваркенский район, с. Максим Горький, ул. Южная, 11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«Ново-Айдырлинская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462854, Оренбургская область, Кваркенский район, п. Айдырлинский, ул. Школьная,3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462893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ело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21          462893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район,село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16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Новооренбургский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Новооренбург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</w:t>
            </w:r>
            <w:proofErr w:type="spellStart"/>
            <w:r>
              <w:rPr>
                <w:color w:val="000000" w:themeColor="text1"/>
              </w:rPr>
              <w:t>Караганский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«Приморская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462872, Оренбургская область, Кваркенский район, с. Приморск, ул. Школьная, 3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«Первомайская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462851, Оренбургская область, Кваркенский район, п. Майский, ул. Школьная, 17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«Просторская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462882, Оренбургская область, Кваркенский район, с. Просторы, пер. Школьный,2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«Таналыкская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Кооперативная,4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«Уральская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  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Школьная, 12</w:t>
            </w:r>
          </w:p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 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Школьная, 9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МАОУ «Уртазымская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462875, Оренбургская область, Кваркенский район, с. Уртазым, ул. Школьная, 11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МАОУ «Средняя общеобразовательная школа №20»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Советская,24</w:t>
            </w: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F9767E">
        <w:tc>
          <w:tcPr>
            <w:tcW w:w="10773" w:type="dxa"/>
            <w:gridSpan w:val="4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учреждения Кваркенского района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«Аландский 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462867,Оренбургская область,  Кваркенский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Широкая, д. 8б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Аландский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Кваркенский детский сад №1 «Колосок»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462860, Оренбургская область, Кваркенский район, с. Кваркено, пер. Октябрьский, д. 1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«Кировский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Школьная, д. 11</w:t>
            </w:r>
            <w:proofErr w:type="gramEnd"/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учреждение «Красноярский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462891, Оренбургская область, Кваркенский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район, п. Красноярский,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д. 20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поселения Красноярский </w:t>
            </w:r>
            <w:r>
              <w:rPr>
                <w:color w:val="000000"/>
              </w:rPr>
              <w:lastRenderedPageBreak/>
              <w:t>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 №141»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 д. 30б</w:t>
            </w:r>
            <w:proofErr w:type="gramEnd"/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«Октябрьский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462851, Оренбургская область, Кваркенский район, п. Октябрьский, ул. Центральная, д. 24а</w:t>
            </w:r>
            <w:proofErr w:type="gramEnd"/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Кваркено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«Приморский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462872,Оренбургская область,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риморск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Центральная, д.16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«Таналыкский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462871, Оренбургская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аналык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ул. Советская, д. 4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F9767E">
        <w:tc>
          <w:tcPr>
            <w:tcW w:w="852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52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«Уральский детский сад»</w:t>
            </w:r>
          </w:p>
        </w:tc>
        <w:tc>
          <w:tcPr>
            <w:tcW w:w="2951" w:type="dxa"/>
            <w:shd w:val="clear" w:color="auto" w:fill="auto"/>
          </w:tcPr>
          <w:p w:rsidR="00F9767E" w:rsidRDefault="00A85AC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462876, Оренбургская область, Кваркенский район, с.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улица Центральная, д.6.</w:t>
            </w:r>
          </w:p>
          <w:p w:rsidR="00F9767E" w:rsidRDefault="00F976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</w:tcPr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Уральский сельсовет: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F9767E" w:rsidRDefault="00A85AC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  <w:p w:rsidR="00F9767E" w:rsidRDefault="00F9767E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</w:tbl>
    <w:p w:rsidR="00F9767E" w:rsidRDefault="00F9767E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p w:rsidR="00F9767E" w:rsidRDefault="00F9767E">
      <w:pPr>
        <w:rPr>
          <w:sz w:val="24"/>
          <w:szCs w:val="24"/>
        </w:rPr>
      </w:pPr>
    </w:p>
    <w:p w:rsidR="00F9767E" w:rsidRDefault="00F9767E">
      <w:pPr>
        <w:spacing w:after="0" w:line="240" w:lineRule="auto"/>
        <w:jc w:val="right"/>
      </w:pPr>
    </w:p>
    <w:sectPr w:rsidR="00F9767E">
      <w:pgSz w:w="11906" w:h="16838"/>
      <w:pgMar w:top="1134" w:right="851" w:bottom="1134" w:left="1418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7E"/>
    <w:rsid w:val="00731711"/>
    <w:rsid w:val="009234E2"/>
    <w:rsid w:val="00A85AC5"/>
    <w:rsid w:val="00F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school24kuban.ru/v-1-klass/155-zakreplenie-novokubanskij-rajo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77DC-EABF-40A1-8D13-28CE9721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Савченко</cp:lastModifiedBy>
  <cp:revision>4</cp:revision>
  <cp:lastPrinted>2023-02-09T11:47:00Z</cp:lastPrinted>
  <dcterms:created xsi:type="dcterms:W3CDTF">2025-01-30T06:51:00Z</dcterms:created>
  <dcterms:modified xsi:type="dcterms:W3CDTF">2025-01-30T09:28:00Z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