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1AB" w:rsidRDefault="00E244AE">
      <w:pPr>
        <w:pStyle w:val="2"/>
        <w:framePr w:w="11078" w:h="1071" w:hRule="exact" w:wrap="none" w:vAnchor="page" w:hAnchor="page" w:x="416" w:y="421"/>
        <w:shd w:val="clear" w:color="auto" w:fill="auto"/>
        <w:ind w:right="200"/>
      </w:pPr>
      <w:r>
        <w:t>План работы профсоюзной организации Муниципального автономного дошкольного образовательного учреждения</w:t>
      </w:r>
    </w:p>
    <w:p w:rsidR="005061AB" w:rsidRDefault="00E244AE">
      <w:pPr>
        <w:pStyle w:val="2"/>
        <w:framePr w:w="11078" w:h="1071" w:hRule="exact" w:wrap="none" w:vAnchor="page" w:hAnchor="page" w:x="416" w:y="421"/>
        <w:shd w:val="clear" w:color="auto" w:fill="auto"/>
        <w:ind w:right="200"/>
      </w:pPr>
      <w:r>
        <w:t>«</w:t>
      </w:r>
      <w:r w:rsidR="007D43A1">
        <w:t>Кировский</w:t>
      </w:r>
      <w:r>
        <w:t xml:space="preserve"> детский сад»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354"/>
      </w:tblGrid>
      <w:tr w:rsidR="005061AB">
        <w:trPr>
          <w:trHeight w:hRule="exact" w:val="7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shd w:val="clear" w:color="auto" w:fill="auto"/>
              <w:spacing w:after="120" w:line="250" w:lineRule="exact"/>
            </w:pPr>
            <w:proofErr w:type="spellStart"/>
            <w:r>
              <w:rPr>
                <w:rStyle w:val="1"/>
                <w:b/>
                <w:bCs/>
              </w:rPr>
              <w:t>Ме</w:t>
            </w:r>
            <w:proofErr w:type="spellEnd"/>
          </w:p>
          <w:p w:rsidR="005061AB" w:rsidRDefault="00E244AE">
            <w:pPr>
              <w:pStyle w:val="2"/>
              <w:framePr w:w="11069" w:h="14592" w:wrap="none" w:vAnchor="page" w:hAnchor="page" w:x="421" w:y="1823"/>
              <w:shd w:val="clear" w:color="auto" w:fill="auto"/>
              <w:spacing w:before="120" w:line="250" w:lineRule="exact"/>
            </w:pPr>
            <w:proofErr w:type="spellStart"/>
            <w:r>
              <w:rPr>
                <w:rStyle w:val="1"/>
                <w:b/>
                <w:bCs/>
              </w:rPr>
              <w:t>сяц</w:t>
            </w:r>
            <w:proofErr w:type="spellEnd"/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shd w:val="clear" w:color="auto" w:fill="auto"/>
              <w:spacing w:line="250" w:lineRule="exact"/>
            </w:pPr>
            <w:r>
              <w:rPr>
                <w:rStyle w:val="1"/>
                <w:b/>
                <w:bCs/>
              </w:rPr>
              <w:t>Формы работы</w:t>
            </w:r>
          </w:p>
        </w:tc>
      </w:tr>
      <w:tr w:rsidR="005061AB">
        <w:trPr>
          <w:trHeight w:hRule="exact" w:val="313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Default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250" w:lineRule="exact"/>
              <w:ind w:left="120"/>
              <w:jc w:val="left"/>
            </w:pPr>
            <w:r>
              <w:t>сентябрь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Сверка учета членов профсоюза.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Проверка трудовых книжек и трудовых договоров.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Утверждение локальных актов: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Правила внутреннего трудового распорядка.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2"/>
              </w:numPr>
              <w:shd w:val="clear" w:color="auto" w:fill="auto"/>
              <w:tabs>
                <w:tab w:val="left" w:pos="28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 распределении учебной нагрузки.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Составление перечня юбилейных, праздничных и знаменательных дат для членов профсоюза.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Согласование инструкций по охране труда.</w:t>
            </w:r>
          </w:p>
          <w:p w:rsidR="005061AB" w:rsidRDefault="00E244AE" w:rsidP="008D65D7">
            <w:pPr>
              <w:pStyle w:val="2"/>
              <w:framePr w:w="11069" w:h="14592" w:wrap="none" w:vAnchor="page" w:hAnchor="page" w:x="421" w:y="1823"/>
              <w:numPr>
                <w:ilvl w:val="0"/>
                <w:numId w:val="1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 xml:space="preserve">Подготовка и проведение </w:t>
            </w:r>
            <w:r w:rsidR="008D65D7">
              <w:rPr>
                <w:rStyle w:val="0pt"/>
              </w:rPr>
              <w:t>мероприятия</w:t>
            </w:r>
            <w:r>
              <w:rPr>
                <w:rStyle w:val="0pt"/>
              </w:rPr>
              <w:t>, посвященного Дню дошкольного работника.</w:t>
            </w:r>
          </w:p>
        </w:tc>
      </w:tr>
      <w:tr w:rsidR="005061AB" w:rsidTr="008D65D7">
        <w:trPr>
          <w:cantSplit/>
          <w:trHeight w:hRule="exact" w:val="1646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Pr="007D43A1" w:rsidRDefault="007D43A1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322" w:lineRule="exact"/>
              <w:ind w:left="113" w:right="113"/>
              <w:jc w:val="left"/>
              <w:rPr>
                <w:b w:val="0"/>
              </w:rPr>
            </w:pPr>
            <w:r w:rsidRPr="007D43A1">
              <w:rPr>
                <w:rStyle w:val="0pt"/>
                <w:b/>
              </w:rPr>
              <w:t>о</w:t>
            </w:r>
            <w:r w:rsidR="00E244AE" w:rsidRPr="007D43A1">
              <w:rPr>
                <w:rStyle w:val="0pt"/>
                <w:b/>
              </w:rPr>
              <w:t>кт</w:t>
            </w:r>
            <w:r w:rsidRPr="007D43A1">
              <w:rPr>
                <w:rStyle w:val="0pt"/>
                <w:b/>
              </w:rPr>
              <w:t>ябрь</w:t>
            </w:r>
          </w:p>
          <w:p w:rsidR="005061AB" w:rsidRDefault="005061AB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322" w:lineRule="exact"/>
              <w:ind w:left="113" w:right="113"/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3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Поздравление ветеранов труда с Днем пожилого человека.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3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Проверка инструкций по охране труда и технике безопасности, наличие подписей работающих.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3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Организация проверки подготовки учреждения к работе в зимних условиях совместно с комиссией по охране труда ДОУ.</w:t>
            </w:r>
          </w:p>
        </w:tc>
      </w:tr>
      <w:tr w:rsidR="005061AB" w:rsidTr="008D65D7">
        <w:trPr>
          <w:cantSplit/>
          <w:trHeight w:hRule="exact" w:val="169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Default="007D43A1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before="60" w:line="250" w:lineRule="exact"/>
              <w:ind w:left="113" w:right="113"/>
            </w:pPr>
            <w:r>
              <w:t>ноябрь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Заседание профкома по результатам проверки ведения личных дел и трудовых книжек работающих.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4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Проверка правильности оформления финансовых документов (смет, отчетов, актов).</w:t>
            </w:r>
          </w:p>
          <w:p w:rsidR="005061AB" w:rsidRPr="008D65D7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  <w:rPr>
                <w:rStyle w:val="0pt"/>
                <w:b/>
                <w:bCs/>
                <w:spacing w:val="0"/>
              </w:rPr>
            </w:pPr>
            <w:r>
              <w:rPr>
                <w:rStyle w:val="0pt"/>
              </w:rPr>
              <w:t>Подготовка материалов для оформления страницы «Наш профсоюз» на сайте ДОУ.</w:t>
            </w:r>
          </w:p>
          <w:p w:rsidR="008D65D7" w:rsidRPr="008D65D7" w:rsidRDefault="008D65D7" w:rsidP="008D65D7">
            <w:pPr>
              <w:framePr w:w="11069" w:h="14592" w:wrap="none" w:vAnchor="page" w:hAnchor="page" w:x="421" w:y="1823"/>
              <w:ind w:left="120"/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</w:pPr>
            <w:r w:rsidRPr="008D65D7">
              <w:rPr>
                <w:rFonts w:ascii="Times New Roman" w:eastAsia="Times New Roman" w:hAnsi="Times New Roman" w:cs="Times New Roman"/>
                <w:bCs/>
                <w:sz w:val="25"/>
                <w:szCs w:val="25"/>
              </w:rPr>
              <w:t>4.Согласование графика отпусков работников ДОУ.</w:t>
            </w:r>
          </w:p>
          <w:p w:rsidR="008D65D7" w:rsidRDefault="008D65D7" w:rsidP="008D65D7">
            <w:pPr>
              <w:pStyle w:val="2"/>
              <w:framePr w:w="11069" w:h="14592" w:wrap="none" w:vAnchor="page" w:hAnchor="page" w:x="421" w:y="1823"/>
              <w:numPr>
                <w:ilvl w:val="0"/>
                <w:numId w:val="14"/>
              </w:numPr>
              <w:shd w:val="clear" w:color="auto" w:fill="auto"/>
              <w:tabs>
                <w:tab w:val="left" w:pos="408"/>
              </w:tabs>
              <w:spacing w:line="322" w:lineRule="exact"/>
              <w:ind w:left="120"/>
              <w:jc w:val="left"/>
            </w:pPr>
          </w:p>
        </w:tc>
      </w:tr>
      <w:tr w:rsidR="005061AB" w:rsidTr="008D65D7">
        <w:trPr>
          <w:cantSplit/>
          <w:trHeight w:hRule="exact" w:val="225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Default="008D65D7" w:rsidP="008D65D7">
            <w:pPr>
              <w:pStyle w:val="2"/>
              <w:framePr w:w="11069" w:h="14592" w:wrap="none" w:vAnchor="page" w:hAnchor="page" w:x="421" w:y="1823"/>
              <w:shd w:val="clear" w:color="auto" w:fill="auto"/>
              <w:spacing w:line="139" w:lineRule="exact"/>
              <w:ind w:left="113" w:right="1120"/>
              <w:jc w:val="both"/>
            </w:pPr>
            <w:r>
              <w:t>декабрь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5"/>
              </w:numPr>
              <w:shd w:val="clear" w:color="auto" w:fill="auto"/>
              <w:tabs>
                <w:tab w:val="left" w:pos="408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Заседание профкома «Организация культурно-массового мероприятия к Новому году».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5"/>
              </w:numPr>
              <w:shd w:val="clear" w:color="auto" w:fill="auto"/>
              <w:tabs>
                <w:tab w:val="left" w:pos="403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Проведение новогоднего праздника для работников образовательного учреждения.</w:t>
            </w:r>
          </w:p>
        </w:tc>
      </w:tr>
      <w:tr w:rsidR="005061AB" w:rsidTr="007D43A1">
        <w:trPr>
          <w:cantSplit/>
          <w:trHeight w:hRule="exact" w:val="144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Default="007D43A1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before="120" w:line="250" w:lineRule="exact"/>
              <w:ind w:left="113" w:right="113"/>
            </w:pPr>
            <w:r>
              <w:t>январь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6"/>
              </w:numPr>
              <w:shd w:val="clear" w:color="auto" w:fill="auto"/>
              <w:tabs>
                <w:tab w:val="left" w:pos="403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Профсоюзное собрание «О работе профкома и администрации по соблюдению Трудового кодекса РФ».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6"/>
              </w:numPr>
              <w:shd w:val="clear" w:color="auto" w:fill="auto"/>
              <w:tabs>
                <w:tab w:val="left" w:pos="394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Отчет о выполнении коллективного договора (любые пункты).</w:t>
            </w:r>
          </w:p>
        </w:tc>
      </w:tr>
      <w:tr w:rsidR="005061AB" w:rsidTr="007D43A1">
        <w:trPr>
          <w:cantSplit/>
          <w:trHeight w:hRule="exact" w:val="208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Pr="007D43A1" w:rsidRDefault="007D43A1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302" w:lineRule="exact"/>
              <w:ind w:left="100" w:right="113"/>
              <w:jc w:val="left"/>
              <w:rPr>
                <w:b w:val="0"/>
              </w:rPr>
            </w:pPr>
            <w:r w:rsidRPr="007D43A1">
              <w:rPr>
                <w:rStyle w:val="0pt"/>
                <w:b/>
              </w:rPr>
              <w:t>февраль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Отчетное профсоюзное собрание.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Отчет совместно с администрацией о ходе выполнения соглашения по охране труда и технике безопасности.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7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Анализ работы с заявлениями и обращениями членов профсоюза.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7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Поздравление сотрудников ДОУ с Днем защитников Отечества.</w:t>
            </w:r>
          </w:p>
        </w:tc>
      </w:tr>
      <w:tr w:rsidR="005061AB" w:rsidTr="007D43A1">
        <w:trPr>
          <w:cantSplit/>
          <w:trHeight w:hRule="exact" w:val="113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5061AB" w:rsidRDefault="005061AB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250" w:lineRule="exact"/>
              <w:ind w:left="280" w:right="113"/>
              <w:jc w:val="left"/>
            </w:pPr>
          </w:p>
          <w:p w:rsidR="005061AB" w:rsidRDefault="007D43A1" w:rsidP="007D43A1">
            <w:pPr>
              <w:pStyle w:val="2"/>
              <w:framePr w:w="11069" w:h="14592" w:wrap="none" w:vAnchor="page" w:hAnchor="page" w:x="421" w:y="1823"/>
              <w:shd w:val="clear" w:color="auto" w:fill="auto"/>
              <w:spacing w:line="250" w:lineRule="exact"/>
              <w:ind w:left="280" w:right="113"/>
              <w:jc w:val="left"/>
            </w:pPr>
            <w:r>
              <w:t>март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8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Заседание профкома «О рациональном использовании рабочего времени, соблюдении режима отдыха».</w:t>
            </w:r>
          </w:p>
          <w:p w:rsidR="005061AB" w:rsidRDefault="00E244AE">
            <w:pPr>
              <w:pStyle w:val="2"/>
              <w:framePr w:w="11069" w:h="14592" w:wrap="none" w:vAnchor="page" w:hAnchor="page" w:x="421" w:y="1823"/>
              <w:numPr>
                <w:ilvl w:val="0"/>
                <w:numId w:val="8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Поздравление членов профсоюза с праздником 8 марта.</w:t>
            </w:r>
          </w:p>
        </w:tc>
      </w:tr>
    </w:tbl>
    <w:p w:rsidR="005061AB" w:rsidRDefault="005061AB">
      <w:pPr>
        <w:rPr>
          <w:sz w:val="2"/>
          <w:szCs w:val="2"/>
        </w:rPr>
        <w:sectPr w:rsidR="005061AB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10354"/>
      </w:tblGrid>
      <w:tr w:rsidR="005061AB">
        <w:trPr>
          <w:trHeight w:hRule="exact" w:val="2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061AB" w:rsidRDefault="005061AB">
            <w:pPr>
              <w:framePr w:w="11069" w:h="8410" w:wrap="none" w:vAnchor="page" w:hAnchor="page" w:x="421" w:y="450"/>
              <w:rPr>
                <w:sz w:val="10"/>
                <w:szCs w:val="10"/>
              </w:rPr>
            </w:pP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5061AB">
            <w:pPr>
              <w:framePr w:w="11069" w:h="8410" w:wrap="none" w:vAnchor="page" w:hAnchor="page" w:x="421" w:y="450"/>
              <w:rPr>
                <w:sz w:val="10"/>
                <w:szCs w:val="10"/>
              </w:rPr>
            </w:pPr>
          </w:p>
        </w:tc>
      </w:tr>
      <w:tr w:rsidR="005061AB" w:rsidTr="007D43A1">
        <w:trPr>
          <w:cantSplit/>
          <w:trHeight w:hRule="exact" w:val="1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Default="007D43A1" w:rsidP="007D43A1">
            <w:pPr>
              <w:pStyle w:val="2"/>
              <w:framePr w:w="11069" w:h="8410" w:wrap="none" w:vAnchor="page" w:hAnchor="page" w:x="421" w:y="450"/>
              <w:shd w:val="clear" w:color="auto" w:fill="auto"/>
              <w:spacing w:before="120" w:line="250" w:lineRule="exact"/>
              <w:ind w:left="180" w:right="113"/>
              <w:jc w:val="left"/>
            </w:pPr>
            <w:r>
              <w:t>апрель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9"/>
              </w:numPr>
              <w:shd w:val="clear" w:color="auto" w:fill="auto"/>
              <w:tabs>
                <w:tab w:val="left" w:pos="470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Обследование технического состояния здания, кабинетов, оборудования на соответствие нормам и правилам охраны труда.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9"/>
              </w:numPr>
              <w:shd w:val="clear" w:color="auto" w:fill="auto"/>
              <w:tabs>
                <w:tab w:val="left" w:pos="394"/>
              </w:tabs>
              <w:spacing w:line="317" w:lineRule="exact"/>
              <w:ind w:left="120"/>
              <w:jc w:val="left"/>
            </w:pPr>
            <w:r>
              <w:rPr>
                <w:rStyle w:val="0pt"/>
              </w:rPr>
              <w:t>Организация и проведение субботников.</w:t>
            </w:r>
          </w:p>
        </w:tc>
      </w:tr>
      <w:tr w:rsidR="005061AB" w:rsidTr="007D43A1">
        <w:trPr>
          <w:cantSplit/>
          <w:trHeight w:hRule="exact" w:val="184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Pr="007D43A1" w:rsidRDefault="007D43A1" w:rsidP="007D43A1">
            <w:pPr>
              <w:pStyle w:val="2"/>
              <w:framePr w:w="11069" w:h="8410" w:wrap="none" w:vAnchor="page" w:hAnchor="page" w:x="421" w:y="450"/>
              <w:shd w:val="clear" w:color="auto" w:fill="auto"/>
              <w:spacing w:line="250" w:lineRule="exact"/>
              <w:ind w:left="280" w:right="113"/>
              <w:jc w:val="left"/>
              <w:rPr>
                <w:b w:val="0"/>
              </w:rPr>
            </w:pPr>
            <w:r w:rsidRPr="007D43A1">
              <w:rPr>
                <w:rStyle w:val="0pt"/>
                <w:b/>
              </w:rPr>
              <w:t>май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0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Участие в первомайской демонстрации.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Отчет о выполнении коллективного договора (совместно с администрацией).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0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Подготовка предложений о поощрении членов профсоюза.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0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Осуществление контроля по проведению инструктажей к летнему оздоровительному периоду.</w:t>
            </w:r>
          </w:p>
        </w:tc>
      </w:tr>
      <w:tr w:rsidR="005061AB" w:rsidTr="007D43A1">
        <w:trPr>
          <w:cantSplit/>
          <w:trHeight w:hRule="exact" w:val="121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5061AB" w:rsidRPr="007D43A1" w:rsidRDefault="007D43A1" w:rsidP="007D43A1">
            <w:pPr>
              <w:pStyle w:val="2"/>
              <w:framePr w:w="11069" w:h="8410" w:wrap="none" w:vAnchor="page" w:hAnchor="page" w:x="421" w:y="450"/>
              <w:shd w:val="clear" w:color="auto" w:fill="auto"/>
              <w:spacing w:before="120" w:line="250" w:lineRule="exact"/>
              <w:ind w:left="113" w:right="113"/>
              <w:jc w:val="left"/>
              <w:rPr>
                <w:b w:val="0"/>
              </w:rPr>
            </w:pPr>
            <w:r w:rsidRPr="007D43A1">
              <w:rPr>
                <w:rStyle w:val="0pt"/>
                <w:b/>
              </w:rPr>
              <w:t>июнь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1"/>
              </w:numPr>
              <w:shd w:val="clear" w:color="auto" w:fill="auto"/>
              <w:tabs>
                <w:tab w:val="left" w:pos="38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Проверка состояния охраны труда и техники безопасности на участках.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1"/>
              </w:numPr>
              <w:shd w:val="clear" w:color="auto" w:fill="auto"/>
              <w:tabs>
                <w:tab w:val="left" w:pos="39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 xml:space="preserve">Осуществление </w:t>
            </w:r>
            <w:proofErr w:type="gramStart"/>
            <w:r>
              <w:rPr>
                <w:rStyle w:val="0pt"/>
              </w:rPr>
              <w:t>контроля за</w:t>
            </w:r>
            <w:proofErr w:type="gramEnd"/>
            <w:r>
              <w:rPr>
                <w:rStyle w:val="0pt"/>
              </w:rPr>
              <w:t xml:space="preserve"> своевременной выплатой отпускных работникам образовательного учреждения.</w:t>
            </w:r>
          </w:p>
        </w:tc>
      </w:tr>
      <w:tr w:rsidR="005061AB" w:rsidTr="008D65D7">
        <w:trPr>
          <w:cantSplit/>
          <w:trHeight w:hRule="exact" w:val="257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5061AB" w:rsidRPr="008D65D7" w:rsidRDefault="008D65D7" w:rsidP="008D65D7">
            <w:pPr>
              <w:pStyle w:val="2"/>
              <w:framePr w:w="11069" w:h="8410" w:wrap="none" w:vAnchor="page" w:hAnchor="page" w:x="421" w:y="450"/>
              <w:shd w:val="clear" w:color="auto" w:fill="auto"/>
              <w:spacing w:line="250" w:lineRule="exact"/>
              <w:ind w:left="113" w:right="113"/>
              <w:jc w:val="left"/>
            </w:pPr>
            <w:r w:rsidRPr="008D65D7">
              <w:t>август</w:t>
            </w:r>
          </w:p>
        </w:tc>
        <w:tc>
          <w:tcPr>
            <w:tcW w:w="10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Составление плана работы профкома первичной профсоюзной организации на новый учебный год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Согласование с администрацией: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тарификации;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3"/>
              </w:numPr>
              <w:shd w:val="clear" w:color="auto" w:fill="auto"/>
              <w:tabs>
                <w:tab w:val="left" w:pos="278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расписания;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2"/>
              </w:numPr>
              <w:shd w:val="clear" w:color="auto" w:fill="auto"/>
              <w:tabs>
                <w:tab w:val="left" w:pos="394"/>
              </w:tabs>
              <w:spacing w:line="322" w:lineRule="exact"/>
              <w:ind w:left="120"/>
              <w:jc w:val="left"/>
            </w:pPr>
            <w:bookmarkStart w:id="0" w:name="_GoBack"/>
            <w:bookmarkEnd w:id="0"/>
            <w:r>
              <w:rPr>
                <w:rStyle w:val="0pt"/>
              </w:rPr>
              <w:t>Проверка делопроизводства в профсоюзной организации.</w:t>
            </w:r>
          </w:p>
          <w:p w:rsidR="005061AB" w:rsidRDefault="00E244AE">
            <w:pPr>
              <w:pStyle w:val="2"/>
              <w:framePr w:w="11069" w:h="8410" w:wrap="none" w:vAnchor="page" w:hAnchor="page" w:x="421" w:y="450"/>
              <w:numPr>
                <w:ilvl w:val="0"/>
                <w:numId w:val="12"/>
              </w:numPr>
              <w:shd w:val="clear" w:color="auto" w:fill="auto"/>
              <w:tabs>
                <w:tab w:val="left" w:pos="403"/>
              </w:tabs>
              <w:spacing w:line="322" w:lineRule="exact"/>
              <w:ind w:left="120"/>
              <w:jc w:val="left"/>
            </w:pPr>
            <w:r>
              <w:rPr>
                <w:rStyle w:val="0pt"/>
              </w:rPr>
              <w:t>Выступление председателя ППО на августовском педсовете.</w:t>
            </w:r>
          </w:p>
        </w:tc>
      </w:tr>
    </w:tbl>
    <w:p w:rsidR="005061AB" w:rsidRDefault="005061AB">
      <w:pPr>
        <w:rPr>
          <w:sz w:val="2"/>
          <w:szCs w:val="2"/>
        </w:rPr>
      </w:pPr>
    </w:p>
    <w:sectPr w:rsidR="005061AB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A3D" w:rsidRDefault="009A4A3D">
      <w:r>
        <w:separator/>
      </w:r>
    </w:p>
  </w:endnote>
  <w:endnote w:type="continuationSeparator" w:id="0">
    <w:p w:rsidR="009A4A3D" w:rsidRDefault="009A4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A3D" w:rsidRDefault="009A4A3D"/>
  </w:footnote>
  <w:footnote w:type="continuationSeparator" w:id="0">
    <w:p w:rsidR="009A4A3D" w:rsidRDefault="009A4A3D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39AA"/>
    <w:multiLevelType w:val="multilevel"/>
    <w:tmpl w:val="FD4268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1C1E57"/>
    <w:multiLevelType w:val="multilevel"/>
    <w:tmpl w:val="4052F8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6B7A11"/>
    <w:multiLevelType w:val="multilevel"/>
    <w:tmpl w:val="70E0B2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672318"/>
    <w:multiLevelType w:val="multilevel"/>
    <w:tmpl w:val="31200F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FB3F50"/>
    <w:multiLevelType w:val="multilevel"/>
    <w:tmpl w:val="32765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01F5C"/>
    <w:multiLevelType w:val="multilevel"/>
    <w:tmpl w:val="A5A42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987231C"/>
    <w:multiLevelType w:val="multilevel"/>
    <w:tmpl w:val="435C99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F51D4A"/>
    <w:multiLevelType w:val="multilevel"/>
    <w:tmpl w:val="CB88AA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CA6C9B"/>
    <w:multiLevelType w:val="multilevel"/>
    <w:tmpl w:val="7E680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C5C184F"/>
    <w:multiLevelType w:val="multilevel"/>
    <w:tmpl w:val="1AF6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C0216A"/>
    <w:multiLevelType w:val="multilevel"/>
    <w:tmpl w:val="48707B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652E78"/>
    <w:multiLevelType w:val="multilevel"/>
    <w:tmpl w:val="C688D5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4246F6"/>
    <w:multiLevelType w:val="multilevel"/>
    <w:tmpl w:val="1AF68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6448F7"/>
    <w:multiLevelType w:val="multilevel"/>
    <w:tmpl w:val="E45E68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12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4"/>
  </w:num>
  <w:num w:numId="10">
    <w:abstractNumId w:val="5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061AB"/>
    <w:rsid w:val="005061AB"/>
    <w:rsid w:val="007D43A1"/>
    <w:rsid w:val="008D65D7"/>
    <w:rsid w:val="009A4A3D"/>
    <w:rsid w:val="00D8004E"/>
    <w:rsid w:val="00E2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0pt">
    <w:name w:val="Основной текст + Не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365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styleId="a5">
    <w:name w:val="List Paragraph"/>
    <w:basedOn w:val="a"/>
    <w:uiPriority w:val="34"/>
    <w:qFormat/>
    <w:rsid w:val="008D6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Савченко</dc:creator>
  <cp:lastModifiedBy>Савченко</cp:lastModifiedBy>
  <cp:revision>3</cp:revision>
  <dcterms:created xsi:type="dcterms:W3CDTF">2023-12-28T07:44:00Z</dcterms:created>
  <dcterms:modified xsi:type="dcterms:W3CDTF">2023-12-28T08:06:00Z</dcterms:modified>
</cp:coreProperties>
</file>